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A356F" wp14:editId="1D70BEF7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D86C43" w:rsidRDefault="007965B8" w:rsidP="00D86C43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/>
        </w:rPr>
      </w:pPr>
      <w:r w:rsidRPr="00D86C43">
        <w:rPr>
          <w:rFonts w:ascii="Times New Roman" w:hAnsi="Times New Roman" w:cs="Times New Roman"/>
          <w:b/>
        </w:rPr>
        <w:t xml:space="preserve">С </w:t>
      </w:r>
      <w:r w:rsidR="00D86C43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6</w:t>
      </w:r>
      <w:r w:rsidR="00B42B97" w:rsidRPr="00D86C43">
        <w:rPr>
          <w:rFonts w:ascii="Times New Roman" w:hAnsi="Times New Roman" w:cs="Times New Roman"/>
          <w:b/>
        </w:rPr>
        <w:t xml:space="preserve"> </w:t>
      </w:r>
      <w:r w:rsidRPr="00D86C43">
        <w:rPr>
          <w:rFonts w:ascii="Times New Roman" w:hAnsi="Times New Roman" w:cs="Times New Roman"/>
          <w:b/>
        </w:rPr>
        <w:t xml:space="preserve">по </w:t>
      </w:r>
      <w:r w:rsidR="00D86C43" w:rsidRPr="00D86C43">
        <w:rPr>
          <w:rFonts w:ascii="Times New Roman" w:hAnsi="Times New Roman" w:cs="Times New Roman"/>
          <w:b/>
        </w:rPr>
        <w:t>2</w:t>
      </w:r>
      <w:r w:rsidR="0016656B" w:rsidRPr="00D86C43">
        <w:rPr>
          <w:rFonts w:ascii="Times New Roman" w:hAnsi="Times New Roman" w:cs="Times New Roman"/>
          <w:b/>
        </w:rPr>
        <w:t>7</w:t>
      </w:r>
      <w:r w:rsidRPr="00D86C43">
        <w:rPr>
          <w:rFonts w:ascii="Times New Roman" w:hAnsi="Times New Roman" w:cs="Times New Roman"/>
          <w:b/>
        </w:rPr>
        <w:t xml:space="preserve"> </w:t>
      </w:r>
      <w:r w:rsidR="00D86C43" w:rsidRPr="00D86C43">
        <w:rPr>
          <w:rFonts w:ascii="Times New Roman" w:hAnsi="Times New Roman" w:cs="Times New Roman"/>
          <w:b/>
        </w:rPr>
        <w:t>июл</w:t>
      </w:r>
      <w:r w:rsidR="0016656B" w:rsidRPr="00D86C43">
        <w:rPr>
          <w:rFonts w:ascii="Times New Roman" w:hAnsi="Times New Roman" w:cs="Times New Roman"/>
          <w:b/>
        </w:rPr>
        <w:t xml:space="preserve">я </w:t>
      </w:r>
      <w:r w:rsidRPr="00D86C43">
        <w:rPr>
          <w:rFonts w:ascii="Times New Roman" w:hAnsi="Times New Roman" w:cs="Times New Roman"/>
          <w:b/>
        </w:rPr>
        <w:t xml:space="preserve"> 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года </w:t>
      </w:r>
      <w:r w:rsidR="0016656B" w:rsidRPr="00D86C43">
        <w:rPr>
          <w:rFonts w:ascii="Times New Roman" w:hAnsi="Times New Roman" w:cs="Times New Roman"/>
          <w:b/>
        </w:rPr>
        <w:t>председателем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Pr="00D86C43">
        <w:rPr>
          <w:rFonts w:ascii="Times New Roman" w:hAnsi="Times New Roman" w:cs="Times New Roman"/>
          <w:b/>
        </w:rPr>
        <w:t>«</w:t>
      </w:r>
      <w:proofErr w:type="spellStart"/>
      <w:r w:rsidR="00FD686F" w:rsidRPr="00D86C43">
        <w:rPr>
          <w:rFonts w:ascii="Times New Roman" w:hAnsi="Times New Roman" w:cs="Times New Roman"/>
          <w:b/>
        </w:rPr>
        <w:t>Большекибьинское</w:t>
      </w:r>
      <w:proofErr w:type="spellEnd"/>
      <w:r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D86C43" w:rsidRPr="00D86C43">
        <w:rPr>
          <w:rFonts w:ascii="Times New Roman" w:hAnsi="Times New Roman" w:cs="Times New Roman"/>
          <w:b/>
        </w:rPr>
        <w:t>13.07.2021г. №  28</w:t>
      </w:r>
      <w:r w:rsidR="00D86C43" w:rsidRPr="00D86C43">
        <w:t xml:space="preserve"> </w:t>
      </w:r>
      <w:r w:rsidRPr="00D86C43">
        <w:rPr>
          <w:rFonts w:ascii="Times New Roman" w:hAnsi="Times New Roman" w:cs="Times New Roman"/>
          <w:b/>
        </w:rPr>
        <w:t>«Об утверждении отчета об исполнении бюджета муниципального образования «</w:t>
      </w:r>
      <w:proofErr w:type="spellStart"/>
      <w:r w:rsidR="00FD686F" w:rsidRPr="00D86C43">
        <w:rPr>
          <w:rFonts w:ascii="Times New Roman" w:hAnsi="Times New Roman" w:cs="Times New Roman"/>
          <w:b/>
        </w:rPr>
        <w:t>Большекибьинское</w:t>
      </w:r>
      <w:proofErr w:type="spellEnd"/>
      <w:r w:rsidR="0016656B" w:rsidRPr="00D86C43">
        <w:rPr>
          <w:rFonts w:ascii="Times New Roman" w:hAnsi="Times New Roman" w:cs="Times New Roman"/>
          <w:b/>
        </w:rPr>
        <w:t>»</w:t>
      </w:r>
      <w:r w:rsidR="00EF29B9" w:rsidRPr="00D86C43">
        <w:rPr>
          <w:rFonts w:ascii="Times New Roman" w:hAnsi="Times New Roman" w:cs="Times New Roman"/>
        </w:rPr>
        <w:t xml:space="preserve"> </w:t>
      </w:r>
      <w:r w:rsidR="0016656B" w:rsidRPr="00D86C43">
        <w:rPr>
          <w:rFonts w:ascii="Times New Roman" w:hAnsi="Times New Roman" w:cs="Times New Roman"/>
          <w:b/>
        </w:rPr>
        <w:t>за</w:t>
      </w:r>
      <w:r w:rsidR="00EF29B9" w:rsidRPr="00D86C43">
        <w:rPr>
          <w:rFonts w:ascii="Times New Roman" w:hAnsi="Times New Roman" w:cs="Times New Roman"/>
          <w:b/>
        </w:rPr>
        <w:t xml:space="preserve"> 1 </w:t>
      </w:r>
      <w:r w:rsidR="00D86C43">
        <w:rPr>
          <w:rFonts w:ascii="Times New Roman" w:hAnsi="Times New Roman" w:cs="Times New Roman"/>
          <w:b/>
        </w:rPr>
        <w:t>полугодие</w:t>
      </w:r>
      <w:r w:rsidR="00FD686F" w:rsidRPr="00D86C43">
        <w:rPr>
          <w:rFonts w:ascii="Times New Roman" w:hAnsi="Times New Roman" w:cs="Times New Roman"/>
          <w:b/>
        </w:rPr>
        <w:t xml:space="preserve"> </w:t>
      </w:r>
      <w:r w:rsidR="00EF29B9" w:rsidRPr="00D86C43">
        <w:rPr>
          <w:rFonts w:ascii="Times New Roman" w:hAnsi="Times New Roman" w:cs="Times New Roman"/>
          <w:b/>
        </w:rPr>
        <w:t>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="00EF29B9" w:rsidRPr="00D86C43">
        <w:rPr>
          <w:rFonts w:ascii="Times New Roman" w:hAnsi="Times New Roman" w:cs="Times New Roman"/>
          <w:b/>
        </w:rPr>
        <w:t xml:space="preserve"> года.</w:t>
      </w:r>
    </w:p>
    <w:p w:rsidR="00FD686F" w:rsidRPr="00FD686F" w:rsidRDefault="00EF29B9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FD686F">
        <w:rPr>
          <w:rFonts w:ascii="Times New Roman" w:hAnsi="Times New Roman" w:cs="Times New Roman"/>
          <w:i/>
        </w:rPr>
        <w:t xml:space="preserve">Заключение  </w:t>
      </w:r>
      <w:r w:rsidRPr="00FD686F">
        <w:rPr>
          <w:rFonts w:ascii="Times New Roman" w:hAnsi="Times New Roman" w:cs="Times New Roman"/>
          <w:bCs/>
          <w:i/>
        </w:rPr>
        <w:t>по результатам финансово-экономической экспертизы</w:t>
      </w:r>
      <w:r w:rsidRPr="00FD686F">
        <w:rPr>
          <w:rFonts w:ascii="Times New Roman" w:hAnsi="Times New Roman" w:cs="Times New Roman"/>
          <w:b/>
          <w:i/>
        </w:rPr>
        <w:t xml:space="preserve">   </w:t>
      </w:r>
      <w:r w:rsidRPr="00FD686F">
        <w:rPr>
          <w:rFonts w:ascii="Times New Roman" w:hAnsi="Times New Roman" w:cs="Times New Roman"/>
          <w:i/>
        </w:rPr>
        <w:t xml:space="preserve">на </w:t>
      </w:r>
      <w:r w:rsidR="0016656B" w:rsidRPr="00FD686F">
        <w:rPr>
          <w:rFonts w:ascii="Times New Roman" w:hAnsi="Times New Roman" w:cs="Times New Roman"/>
          <w:i/>
        </w:rPr>
        <w:t xml:space="preserve">постановление </w:t>
      </w:r>
      <w:r w:rsidR="00FD686F" w:rsidRPr="00FD686F">
        <w:rPr>
          <w:rFonts w:ascii="Times New Roman" w:hAnsi="Times New Roman" w:cs="Times New Roman"/>
          <w:i/>
        </w:rPr>
        <w:t>а</w:t>
      </w:r>
      <w:r w:rsidR="0016656B" w:rsidRPr="00FD686F">
        <w:rPr>
          <w:rFonts w:ascii="Times New Roman" w:hAnsi="Times New Roman" w:cs="Times New Roman"/>
          <w:i/>
        </w:rPr>
        <w:t>дминистрации</w:t>
      </w:r>
      <w:r w:rsidRPr="00FD686F">
        <w:rPr>
          <w:rFonts w:ascii="Times New Roman" w:hAnsi="Times New Roman" w:cs="Times New Roman"/>
          <w:i/>
        </w:rPr>
        <w:t xml:space="preserve"> муниципального образования</w:t>
      </w:r>
      <w:r w:rsidR="00FD686F" w:rsidRPr="00FD686F">
        <w:rPr>
          <w:rFonts w:ascii="Times New Roman" w:hAnsi="Times New Roman" w:cs="Times New Roman"/>
          <w:i/>
        </w:rPr>
        <w:t xml:space="preserve"> сельского поселения</w:t>
      </w:r>
      <w:r w:rsidRPr="00FD686F">
        <w:rPr>
          <w:rFonts w:ascii="Times New Roman" w:hAnsi="Times New Roman" w:cs="Times New Roman"/>
          <w:i/>
        </w:rPr>
        <w:t xml:space="preserve"> «</w:t>
      </w:r>
      <w:proofErr w:type="spellStart"/>
      <w:r w:rsidR="00FD686F" w:rsidRPr="00FD686F">
        <w:rPr>
          <w:rFonts w:ascii="Times New Roman" w:hAnsi="Times New Roman" w:cs="Times New Roman"/>
          <w:i/>
        </w:rPr>
        <w:t>Большекибьинское</w:t>
      </w:r>
      <w:proofErr w:type="spellEnd"/>
      <w:r w:rsidRPr="00FD686F">
        <w:rPr>
          <w:rFonts w:ascii="Times New Roman" w:hAnsi="Times New Roman" w:cs="Times New Roman"/>
          <w:i/>
        </w:rPr>
        <w:t xml:space="preserve">» </w:t>
      </w:r>
      <w:r w:rsidR="0016656B" w:rsidRPr="00FD686F">
        <w:rPr>
          <w:rFonts w:ascii="Times New Roman" w:hAnsi="Times New Roman" w:cs="Times New Roman"/>
          <w:i/>
        </w:rPr>
        <w:t>от 1</w:t>
      </w:r>
      <w:r w:rsidR="00D86C43">
        <w:rPr>
          <w:rFonts w:ascii="Times New Roman" w:hAnsi="Times New Roman" w:cs="Times New Roman"/>
          <w:i/>
        </w:rPr>
        <w:t>3</w:t>
      </w:r>
      <w:r w:rsidR="0016656B" w:rsidRPr="00FD686F">
        <w:rPr>
          <w:rFonts w:ascii="Times New Roman" w:hAnsi="Times New Roman" w:cs="Times New Roman"/>
          <w:i/>
        </w:rPr>
        <w:t>.0</w:t>
      </w:r>
      <w:r w:rsidR="00D86C43">
        <w:rPr>
          <w:rFonts w:ascii="Times New Roman" w:hAnsi="Times New Roman" w:cs="Times New Roman"/>
          <w:i/>
        </w:rPr>
        <w:t>7</w:t>
      </w:r>
      <w:r w:rsidR="0016656B" w:rsidRPr="00FD686F">
        <w:rPr>
          <w:rFonts w:ascii="Times New Roman" w:hAnsi="Times New Roman" w:cs="Times New Roman"/>
          <w:i/>
        </w:rPr>
        <w:t>.202</w:t>
      </w:r>
      <w:r w:rsidR="00FD686F" w:rsidRPr="00FD686F">
        <w:rPr>
          <w:rFonts w:ascii="Times New Roman" w:hAnsi="Times New Roman" w:cs="Times New Roman"/>
          <w:i/>
        </w:rPr>
        <w:t>1</w:t>
      </w:r>
      <w:r w:rsidR="00D86C43">
        <w:rPr>
          <w:rFonts w:ascii="Times New Roman" w:hAnsi="Times New Roman" w:cs="Times New Roman"/>
          <w:i/>
        </w:rPr>
        <w:t>г. № 28</w:t>
      </w:r>
      <w:r w:rsidRPr="00FD686F">
        <w:rPr>
          <w:rFonts w:ascii="Times New Roman" w:hAnsi="Times New Roman" w:cs="Times New Roman"/>
          <w:i/>
        </w:rPr>
        <w:t xml:space="preserve"> «Об исполнении  бюджета муниципального </w:t>
      </w:r>
      <w:r w:rsidR="0016656B" w:rsidRPr="00FD686F">
        <w:rPr>
          <w:rFonts w:ascii="Times New Roman" w:hAnsi="Times New Roman" w:cs="Times New Roman"/>
          <w:i/>
        </w:rPr>
        <w:t>образования «</w:t>
      </w:r>
      <w:proofErr w:type="spellStart"/>
      <w:r w:rsidR="00FB27CC">
        <w:rPr>
          <w:rFonts w:ascii="Times New Roman" w:hAnsi="Times New Roman" w:cs="Times New Roman"/>
          <w:i/>
        </w:rPr>
        <w:t>Большекибьинское</w:t>
      </w:r>
      <w:proofErr w:type="spellEnd"/>
      <w:r w:rsidR="0016656B" w:rsidRPr="00FD686F">
        <w:rPr>
          <w:rFonts w:ascii="Times New Roman" w:hAnsi="Times New Roman" w:cs="Times New Roman"/>
          <w:i/>
        </w:rPr>
        <w:t>» з</w:t>
      </w:r>
      <w:r w:rsidRPr="00FD686F">
        <w:rPr>
          <w:rFonts w:ascii="Times New Roman" w:hAnsi="Times New Roman" w:cs="Times New Roman"/>
          <w:i/>
        </w:rPr>
        <w:t>а</w:t>
      </w:r>
      <w:r w:rsidR="0016656B" w:rsidRPr="00FD686F">
        <w:rPr>
          <w:rFonts w:ascii="Times New Roman" w:hAnsi="Times New Roman" w:cs="Times New Roman"/>
          <w:i/>
        </w:rPr>
        <w:t xml:space="preserve"> 1 </w:t>
      </w:r>
      <w:r w:rsidR="00D86C43">
        <w:rPr>
          <w:rFonts w:ascii="Times New Roman" w:hAnsi="Times New Roman" w:cs="Times New Roman"/>
          <w:i/>
        </w:rPr>
        <w:t>по</w:t>
      </w:r>
      <w:r w:rsidR="00FB27CC">
        <w:rPr>
          <w:rFonts w:ascii="Times New Roman" w:hAnsi="Times New Roman" w:cs="Times New Roman"/>
          <w:i/>
        </w:rPr>
        <w:t>л</w:t>
      </w:r>
      <w:bookmarkStart w:id="0" w:name="_GoBack"/>
      <w:bookmarkEnd w:id="0"/>
      <w:r w:rsidR="00D86C43">
        <w:rPr>
          <w:rFonts w:ascii="Times New Roman" w:hAnsi="Times New Roman" w:cs="Times New Roman"/>
          <w:i/>
        </w:rPr>
        <w:t>угодие</w:t>
      </w:r>
      <w:r w:rsidRPr="00FD686F">
        <w:rPr>
          <w:rFonts w:ascii="Times New Roman" w:hAnsi="Times New Roman" w:cs="Times New Roman"/>
          <w:i/>
        </w:rPr>
        <w:t xml:space="preserve"> 20</w:t>
      </w:r>
      <w:r w:rsidR="0016656B" w:rsidRPr="00FD686F">
        <w:rPr>
          <w:rFonts w:ascii="Times New Roman" w:hAnsi="Times New Roman" w:cs="Times New Roman"/>
          <w:i/>
        </w:rPr>
        <w:t>2</w:t>
      </w:r>
      <w:r w:rsidR="00FD686F" w:rsidRPr="00FD686F">
        <w:rPr>
          <w:rFonts w:ascii="Times New Roman" w:hAnsi="Times New Roman" w:cs="Times New Roman"/>
          <w:i/>
        </w:rPr>
        <w:t>1</w:t>
      </w:r>
      <w:r w:rsidRPr="00FD686F">
        <w:rPr>
          <w:rFonts w:ascii="Times New Roman" w:hAnsi="Times New Roman" w:cs="Times New Roman"/>
          <w:i/>
        </w:rPr>
        <w:t xml:space="preserve"> год</w:t>
      </w:r>
      <w:r w:rsidR="00FD686F" w:rsidRPr="00FD686F">
        <w:rPr>
          <w:rFonts w:ascii="Times New Roman" w:hAnsi="Times New Roman" w:cs="Times New Roman"/>
          <w:i/>
        </w:rPr>
        <w:t xml:space="preserve">а» </w:t>
      </w:r>
      <w:r w:rsidRPr="00FD686F">
        <w:rPr>
          <w:rFonts w:ascii="Times New Roman" w:hAnsi="Times New Roman" w:cs="Times New Roman"/>
          <w:i/>
        </w:rPr>
        <w:t xml:space="preserve"> пров</w:t>
      </w:r>
      <w:r w:rsidR="0016656B" w:rsidRPr="00FD686F">
        <w:rPr>
          <w:rFonts w:ascii="Times New Roman" w:hAnsi="Times New Roman" w:cs="Times New Roman"/>
          <w:i/>
        </w:rPr>
        <w:t xml:space="preserve">едено </w:t>
      </w:r>
      <w:r w:rsidRPr="00FD686F">
        <w:rPr>
          <w:rFonts w:ascii="Times New Roman" w:hAnsi="Times New Roman" w:cs="Times New Roman"/>
          <w:i/>
        </w:rPr>
        <w:t xml:space="preserve">  </w:t>
      </w:r>
      <w:r w:rsidR="0016656B" w:rsidRPr="00FD686F">
        <w:rPr>
          <w:rFonts w:ascii="Times New Roman" w:hAnsi="Times New Roman" w:cs="Times New Roman"/>
          <w:i/>
        </w:rPr>
        <w:t xml:space="preserve">в соответствии </w:t>
      </w:r>
      <w:r w:rsidR="00FD686F" w:rsidRPr="00FD686F">
        <w:rPr>
          <w:rFonts w:ascii="Times New Roman" w:hAnsi="Times New Roman" w:cs="Times New Roman"/>
          <w:i/>
        </w:rPr>
        <w:t>Бюджетным кодексом Российской Федерации (далее - БК РФ),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FD686F" w:rsidRPr="00FD6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FD686F">
        <w:rPr>
          <w:rFonts w:ascii="Times New Roman" w:hAnsi="Times New Roman" w:cs="Times New Roman"/>
          <w:i/>
        </w:rPr>
        <w:t>образований» (в</w:t>
      </w:r>
      <w:proofErr w:type="gramEnd"/>
      <w:r w:rsidR="00FD686F" w:rsidRPr="00FD686F">
        <w:rPr>
          <w:rFonts w:ascii="Times New Roman" w:hAnsi="Times New Roman" w:cs="Times New Roman"/>
          <w:i/>
        </w:rPr>
        <w:t xml:space="preserve"> </w:t>
      </w:r>
      <w:proofErr w:type="gramStart"/>
      <w:r w:rsidR="00FD686F" w:rsidRPr="00FD686F">
        <w:rPr>
          <w:rFonts w:ascii="Times New Roman" w:hAnsi="Times New Roman" w:cs="Times New Roman"/>
          <w:i/>
        </w:rPr>
        <w:t>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 (далее – Федеральный закон № 131-ФЗ),</w:t>
      </w:r>
      <w:r w:rsidR="00FD686F" w:rsidRPr="00FD6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86F" w:rsidRPr="00FD686F">
        <w:rPr>
          <w:rFonts w:ascii="Times New Roman" w:hAnsi="Times New Roman" w:cs="Times New Roman"/>
          <w:i/>
        </w:rPr>
        <w:t xml:space="preserve"> Уставом муниципального образования «</w:t>
      </w:r>
      <w:proofErr w:type="spellStart"/>
      <w:r w:rsidR="00FD686F" w:rsidRPr="00FD686F">
        <w:rPr>
          <w:rFonts w:ascii="Times New Roman" w:hAnsi="Times New Roman" w:cs="Times New Roman"/>
          <w:i/>
        </w:rPr>
        <w:t>Большекибьинское</w:t>
      </w:r>
      <w:proofErr w:type="spellEnd"/>
      <w:r w:rsidR="00FD686F" w:rsidRPr="00FD686F">
        <w:rPr>
          <w:rFonts w:ascii="Times New Roman" w:hAnsi="Times New Roman" w:cs="Times New Roman"/>
          <w:i/>
        </w:rPr>
        <w:t>», Соглашением, заключенным между Советом депутатов муниципального образования «</w:t>
      </w:r>
      <w:proofErr w:type="spellStart"/>
      <w:r w:rsidR="00FD686F" w:rsidRPr="00FD686F">
        <w:rPr>
          <w:rFonts w:ascii="Times New Roman" w:hAnsi="Times New Roman" w:cs="Times New Roman"/>
          <w:i/>
        </w:rPr>
        <w:t>Большекибьинское</w:t>
      </w:r>
      <w:proofErr w:type="spellEnd"/>
      <w:r w:rsidR="00FD686F" w:rsidRPr="00FD686F">
        <w:rPr>
          <w:rFonts w:ascii="Times New Roman" w:hAnsi="Times New Roman" w:cs="Times New Roman"/>
          <w:i/>
        </w:rPr>
        <w:t>» (далее – сельский Совет депутатов)  и Советом депутатов муниципального образования «Можгинский район», о передаче контрольно-счётному отделу муниципального образования «Можгинский район» полномочий контрольно-счётного органа</w:t>
      </w:r>
      <w:proofErr w:type="gramEnd"/>
      <w:r w:rsidR="00FD686F" w:rsidRPr="00FD686F">
        <w:rPr>
          <w:rFonts w:ascii="Times New Roman" w:hAnsi="Times New Roman" w:cs="Times New Roman"/>
          <w:i/>
        </w:rPr>
        <w:t xml:space="preserve"> </w:t>
      </w:r>
      <w:proofErr w:type="gramStart"/>
      <w:r w:rsidR="00FD686F" w:rsidRPr="00FD686F">
        <w:rPr>
          <w:rFonts w:ascii="Times New Roman" w:hAnsi="Times New Roman" w:cs="Times New Roman"/>
          <w:i/>
        </w:rPr>
        <w:t>муниципального образования «</w:t>
      </w:r>
      <w:proofErr w:type="spellStart"/>
      <w:r w:rsidR="00FD686F" w:rsidRPr="00FD686F">
        <w:rPr>
          <w:rFonts w:ascii="Times New Roman" w:hAnsi="Times New Roman" w:cs="Times New Roman"/>
          <w:i/>
        </w:rPr>
        <w:t>Большекибьинское</w:t>
      </w:r>
      <w:proofErr w:type="spellEnd"/>
      <w:r w:rsidR="00FD686F" w:rsidRPr="00FD686F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утвержденного решением сельского Совета депутатов от 24.12.2020г. № 36.4, Положением «О бюджетном процессе в муниципальном образовании «</w:t>
      </w:r>
      <w:proofErr w:type="spellStart"/>
      <w:r w:rsidR="00FD686F" w:rsidRPr="00FD686F">
        <w:rPr>
          <w:rFonts w:ascii="Times New Roman" w:hAnsi="Times New Roman" w:cs="Times New Roman"/>
          <w:i/>
        </w:rPr>
        <w:t>Большекибьинское</w:t>
      </w:r>
      <w:proofErr w:type="spellEnd"/>
      <w:r w:rsidR="00FD686F" w:rsidRPr="00FD686F">
        <w:rPr>
          <w:rFonts w:ascii="Times New Roman" w:hAnsi="Times New Roman" w:cs="Times New Roman"/>
          <w:i/>
        </w:rPr>
        <w:t>», утвержденным решением сельского Совета депутатов от 27.02.2018г. № 13.3, в ред. изменений,   Положением  о контрольно - счетном отделе, утвержденным решением  районного Совета депутатов от 24.11.2011г.  № 37.6 (в ред. изменений), п. 2.4 плана работы контрольно-счётного</w:t>
      </w:r>
      <w:proofErr w:type="gramEnd"/>
      <w:r w:rsidR="00FD686F" w:rsidRPr="00FD686F">
        <w:rPr>
          <w:rFonts w:ascii="Times New Roman" w:hAnsi="Times New Roman" w:cs="Times New Roman"/>
          <w:i/>
        </w:rPr>
        <w:t xml:space="preserve"> отдела на 2021 год, утвержденного решением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i/>
        </w:rPr>
      </w:pPr>
      <w:r w:rsidRPr="003F0EF8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3F0EF8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3F0EF8">
        <w:rPr>
          <w:rFonts w:ascii="Times New Roman" w:hAnsi="Times New Roman" w:cs="Times New Roman"/>
          <w:bCs/>
          <w:i/>
        </w:rPr>
        <w:t xml:space="preserve"> - аналитического мероприятия является: </w:t>
      </w:r>
      <w:r w:rsidRPr="003F0EF8">
        <w:rPr>
          <w:rFonts w:ascii="Times New Roman" w:hAnsi="Times New Roman" w:cs="Times New Roman"/>
          <w:i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>».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highlight w:val="yellow"/>
        </w:rPr>
      </w:pPr>
      <w:proofErr w:type="gramStart"/>
      <w:r w:rsidRPr="003F0EF8">
        <w:rPr>
          <w:rFonts w:ascii="Times New Roman" w:hAnsi="Times New Roman" w:cs="Times New Roman"/>
          <w:i/>
        </w:rPr>
        <w:t>Основными задачами являются:</w:t>
      </w:r>
      <w:r w:rsidRPr="003F0EF8">
        <w:rPr>
          <w:rFonts w:ascii="Times New Roman" w:hAnsi="Times New Roman" w:cs="Times New Roman"/>
          <w:bCs/>
          <w:i/>
        </w:rPr>
        <w:t xml:space="preserve"> </w:t>
      </w:r>
      <w:r w:rsidRPr="003F0EF8">
        <w:rPr>
          <w:rFonts w:ascii="Times New Roman" w:hAnsi="Times New Roman" w:cs="Times New Roman"/>
          <w:i/>
        </w:rPr>
        <w:t>сопоставление утвержденных показателей бюджета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="003F0EF8">
        <w:rPr>
          <w:rFonts w:ascii="Times New Roman" w:hAnsi="Times New Roman" w:cs="Times New Roman"/>
          <w:i/>
        </w:rPr>
        <w:t xml:space="preserve">» </w:t>
      </w:r>
      <w:r w:rsidRPr="003F0EF8">
        <w:rPr>
          <w:rFonts w:ascii="Times New Roman" w:hAnsi="Times New Roman" w:cs="Times New Roman"/>
          <w:i/>
        </w:rPr>
        <w:t xml:space="preserve">за 1 </w:t>
      </w:r>
      <w:r w:rsidR="00D86C43">
        <w:rPr>
          <w:rFonts w:ascii="Times New Roman" w:hAnsi="Times New Roman" w:cs="Times New Roman"/>
          <w:i/>
        </w:rPr>
        <w:t xml:space="preserve">полугодие </w:t>
      </w:r>
      <w:r w:rsidRPr="003F0EF8">
        <w:rPr>
          <w:rFonts w:ascii="Times New Roman" w:hAnsi="Times New Roman" w:cs="Times New Roman"/>
          <w:i/>
        </w:rPr>
        <w:t xml:space="preserve"> 2021 года с годовыми назначениями ф. 0503117 по ОКУД «Отчет об исполнении бюджета» (далее - Отчет ф. 0503117), </w:t>
      </w:r>
      <w:r w:rsidRPr="003F0EF8">
        <w:rPr>
          <w:rFonts w:ascii="Times New Roman" w:hAnsi="Times New Roman" w:cs="Times New Roman"/>
          <w:bCs/>
          <w:i/>
        </w:rPr>
        <w:t>о</w:t>
      </w:r>
      <w:r w:rsidRPr="003F0EF8">
        <w:rPr>
          <w:rFonts w:ascii="Times New Roman" w:hAnsi="Times New Roman" w:cs="Times New Roman"/>
          <w:i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 года № 26.3 «О бюджете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>» на 2021 год и на плановый период 2022</w:t>
      </w:r>
      <w:proofErr w:type="gramEnd"/>
      <w:r w:rsidRPr="003F0EF8">
        <w:rPr>
          <w:rFonts w:ascii="Times New Roman" w:hAnsi="Times New Roman" w:cs="Times New Roman"/>
          <w:i/>
        </w:rPr>
        <w:t xml:space="preserve"> и 2023 годов» (далее - Решение № 26.3),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по состоянию на 01.0</w:t>
      </w:r>
      <w:r w:rsidR="00D86C43">
        <w:rPr>
          <w:rFonts w:ascii="Times New Roman" w:hAnsi="Times New Roman" w:cs="Times New Roman"/>
          <w:i/>
        </w:rPr>
        <w:t>7</w:t>
      </w:r>
      <w:r w:rsidRPr="003F0EF8">
        <w:rPr>
          <w:rFonts w:ascii="Times New Roman" w:hAnsi="Times New Roman" w:cs="Times New Roman"/>
          <w:i/>
        </w:rPr>
        <w:t>.2021г.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proofErr w:type="gramStart"/>
      <w:r w:rsidRPr="003F0EF8">
        <w:rPr>
          <w:rFonts w:ascii="Times New Roman" w:hAnsi="Times New Roman" w:cs="Times New Roman"/>
          <w:i/>
        </w:rPr>
        <w:t>Предметом экспертно-аналитического мероприятия явились: постановление администрации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>» (далее - администрация сельского поселения)  от 19.04.2021г. № 18 «Об утверждении отчета об исполнении  бюджета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 xml:space="preserve">» за 1 </w:t>
      </w:r>
      <w:r w:rsidR="00EE655B">
        <w:rPr>
          <w:rFonts w:ascii="Times New Roman" w:hAnsi="Times New Roman" w:cs="Times New Roman"/>
          <w:i/>
        </w:rPr>
        <w:t>полугодие</w:t>
      </w:r>
      <w:r w:rsidRPr="003F0EF8">
        <w:rPr>
          <w:rFonts w:ascii="Times New Roman" w:hAnsi="Times New Roman" w:cs="Times New Roman"/>
          <w:i/>
        </w:rPr>
        <w:t xml:space="preserve"> 2021 года (далее -</w:t>
      </w:r>
      <w:r w:rsidRPr="003F0EF8">
        <w:rPr>
          <w:rFonts w:ascii="Times New Roman" w:hAnsi="Times New Roman" w:cs="Times New Roman"/>
          <w:i/>
          <w:color w:val="FF0000"/>
        </w:rPr>
        <w:t xml:space="preserve"> </w:t>
      </w:r>
      <w:r w:rsidRPr="003F0EF8">
        <w:rPr>
          <w:rFonts w:ascii="Times New Roman" w:hAnsi="Times New Roman" w:cs="Times New Roman"/>
          <w:i/>
        </w:rPr>
        <w:t xml:space="preserve">Постановление № 18), Отчет ф. 0503117,  муниципальные правовые акты, </w:t>
      </w:r>
      <w:r w:rsidRPr="003F0EF8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3F0EF8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доходной части  и расходных обязательств муниципального образования «</w:t>
      </w:r>
      <w:proofErr w:type="spellStart"/>
      <w:r w:rsidRPr="003F0EF8">
        <w:rPr>
          <w:rFonts w:ascii="Times New Roman" w:hAnsi="Times New Roman" w:cs="Times New Roman"/>
          <w:i/>
        </w:rPr>
        <w:t>Большекибьинское</w:t>
      </w:r>
      <w:proofErr w:type="spellEnd"/>
      <w:r w:rsidRPr="003F0EF8">
        <w:rPr>
          <w:rFonts w:ascii="Times New Roman" w:hAnsi="Times New Roman" w:cs="Times New Roman"/>
          <w:i/>
        </w:rPr>
        <w:t>», иные распорядительные</w:t>
      </w:r>
      <w:proofErr w:type="gramEnd"/>
      <w:r w:rsidRPr="003F0EF8">
        <w:rPr>
          <w:rFonts w:ascii="Times New Roman" w:hAnsi="Times New Roman" w:cs="Times New Roman"/>
          <w:i/>
        </w:rPr>
        <w:t xml:space="preserve"> документы.</w:t>
      </w:r>
    </w:p>
    <w:p w:rsidR="00FD686F" w:rsidRPr="003F0EF8" w:rsidRDefault="00FD686F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>Объекты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</w:t>
      </w:r>
      <w:r w:rsidR="00D86C43">
        <w:rPr>
          <w:rFonts w:ascii="Times New Roman" w:hAnsi="Times New Roman" w:cs="Times New Roman"/>
          <w:i/>
        </w:rPr>
        <w:t>.</w:t>
      </w:r>
      <w:r w:rsidRPr="003F0EF8">
        <w:rPr>
          <w:rFonts w:ascii="Times New Roman" w:hAnsi="Times New Roman" w:cs="Times New Roman"/>
          <w:i/>
        </w:rPr>
        <w:t xml:space="preserve">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62">
        <w:rPr>
          <w:rFonts w:ascii="Times New Roman" w:hAnsi="Times New Roman" w:cs="Times New Roman"/>
          <w:b/>
          <w:i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9B4E62" w:rsidRPr="009B4E62" w:rsidRDefault="009B4E62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6C43" w:rsidRPr="00C82E40" w:rsidRDefault="00D86C43" w:rsidP="00D86C43">
      <w:pPr>
        <w:ind w:left="-851" w:right="141" w:firstLine="426"/>
        <w:jc w:val="center"/>
        <w:rPr>
          <w:b/>
          <w:color w:val="FF0000"/>
        </w:rPr>
      </w:pPr>
    </w:p>
    <w:p w:rsidR="00D86C43" w:rsidRPr="00D86C43" w:rsidRDefault="00D86C43" w:rsidP="00D86C43">
      <w:pPr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C82E40">
        <w:lastRenderedPageBreak/>
        <w:t>1</w:t>
      </w:r>
      <w:r w:rsidRPr="00D86C43">
        <w:rPr>
          <w:rFonts w:ascii="Times New Roman" w:hAnsi="Times New Roman" w:cs="Times New Roman"/>
          <w:i/>
        </w:rPr>
        <w:t>.</w:t>
      </w:r>
      <w:r w:rsidRPr="00D86C43">
        <w:rPr>
          <w:rFonts w:ascii="Times New Roman" w:hAnsi="Times New Roman" w:cs="Times New Roman"/>
          <w:i/>
          <w:color w:val="FF0000"/>
        </w:rPr>
        <w:t xml:space="preserve"> </w:t>
      </w:r>
      <w:r w:rsidRPr="00D86C43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D86C43">
        <w:rPr>
          <w:rFonts w:ascii="Times New Roman" w:hAnsi="Times New Roman" w:cs="Times New Roman"/>
          <w:i/>
        </w:rPr>
        <w:t>Большекибьинское</w:t>
      </w:r>
      <w:proofErr w:type="spellEnd"/>
      <w:r w:rsidRPr="00D86C43">
        <w:rPr>
          <w:rFonts w:ascii="Times New Roman" w:hAnsi="Times New Roman" w:cs="Times New Roman"/>
          <w:i/>
        </w:rPr>
        <w:t>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D86C43" w:rsidRPr="00D86C43" w:rsidRDefault="00D86C43" w:rsidP="00D86C43">
      <w:pPr>
        <w:tabs>
          <w:tab w:val="right" w:pos="9356"/>
        </w:tabs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 xml:space="preserve">Согласно данных Отчета ф. 0503117 общая сумма доходов, поступивших в бюджет сельского поселения  за 1 полугодие    2021 года,  составила в сумме 1 420,6 тыс. руб. или 42,5% от плановых бюджетных назначений.  В сравнении с  аналогичным периодом прошлого года доходов поступило больше на 191,9 тыс. руб.  Налоговые и неналоговые доходы   при плане – 1 775,0 тыс. руб., в отчетном периоде доходы не уточнялись, за 1 полугодие поступили в сумме 471,2 тыс. руб., или 26,5% от плановых бюджетных назначений, до плановых назначений в абсолютном выражении доходы не поступили в сумме 1 303,8 </w:t>
      </w:r>
      <w:proofErr w:type="spellStart"/>
      <w:r w:rsidRPr="00D86C43">
        <w:rPr>
          <w:rFonts w:ascii="Times New Roman" w:hAnsi="Times New Roman" w:cs="Times New Roman"/>
          <w:i/>
        </w:rPr>
        <w:t>тыс</w:t>
      </w:r>
      <w:proofErr w:type="gramStart"/>
      <w:r w:rsidRPr="00D86C43">
        <w:rPr>
          <w:rFonts w:ascii="Times New Roman" w:hAnsi="Times New Roman" w:cs="Times New Roman"/>
          <w:i/>
        </w:rPr>
        <w:t>.р</w:t>
      </w:r>
      <w:proofErr w:type="gramEnd"/>
      <w:r w:rsidRPr="00D86C43">
        <w:rPr>
          <w:rFonts w:ascii="Times New Roman" w:hAnsi="Times New Roman" w:cs="Times New Roman"/>
          <w:i/>
        </w:rPr>
        <w:t>уб</w:t>
      </w:r>
      <w:proofErr w:type="spellEnd"/>
      <w:r w:rsidRPr="00D86C43">
        <w:rPr>
          <w:rFonts w:ascii="Times New Roman" w:hAnsi="Times New Roman" w:cs="Times New Roman"/>
          <w:i/>
        </w:rPr>
        <w:t xml:space="preserve">. Удельный вес собственных доходов в общем объеме доходов бюджета сельского поселения – 33,2% к  37,7% в 2020г. Собственных доходов в отчетном периоде поступило на 8,5 </w:t>
      </w:r>
      <w:proofErr w:type="spellStart"/>
      <w:r w:rsidRPr="00D86C43">
        <w:rPr>
          <w:rFonts w:ascii="Times New Roman" w:hAnsi="Times New Roman" w:cs="Times New Roman"/>
          <w:i/>
        </w:rPr>
        <w:t>тыс</w:t>
      </w:r>
      <w:proofErr w:type="gramStart"/>
      <w:r w:rsidRPr="00D86C43">
        <w:rPr>
          <w:rFonts w:ascii="Times New Roman" w:hAnsi="Times New Roman" w:cs="Times New Roman"/>
          <w:i/>
        </w:rPr>
        <w:t>.р</w:t>
      </w:r>
      <w:proofErr w:type="gramEnd"/>
      <w:r w:rsidRPr="00D86C43">
        <w:rPr>
          <w:rFonts w:ascii="Times New Roman" w:hAnsi="Times New Roman" w:cs="Times New Roman"/>
          <w:i/>
        </w:rPr>
        <w:t>уб</w:t>
      </w:r>
      <w:proofErr w:type="spellEnd"/>
      <w:r w:rsidRPr="00D86C43">
        <w:rPr>
          <w:rFonts w:ascii="Times New Roman" w:hAnsi="Times New Roman" w:cs="Times New Roman"/>
          <w:i/>
        </w:rPr>
        <w:t xml:space="preserve">. выше  аналогичного периода прошлого года. За 1 полугодие 2021 года процент  исполнения собственных доходов  составил 26,5%, т.е. не достигли 50% уровня исполнения от плановых бюджетных назначений. </w:t>
      </w:r>
      <w:proofErr w:type="gramStart"/>
      <w:r w:rsidRPr="00D86C43">
        <w:rPr>
          <w:rFonts w:ascii="Times New Roman" w:hAnsi="Times New Roman" w:cs="Times New Roman"/>
          <w:i/>
        </w:rPr>
        <w:t>В структуре собственных доходов только по одному доходному источнику  ЕСХН процент исполнения 104,8% превысил 50% уровень, по остальным доходным источникам процент исполнения составил от 1,9% до 47,3%. Согласно плана поступлений налоговых и неналоговых доходов на 2021 год, согласованного с Минфином УР, план по собственным доходам на 1 полугодие отчетного года согласован в сумме 365,0 тыс. руб., т.е. доходы в</w:t>
      </w:r>
      <w:proofErr w:type="gramEnd"/>
      <w:r w:rsidRPr="00D86C43">
        <w:rPr>
          <w:rFonts w:ascii="Times New Roman" w:hAnsi="Times New Roman" w:cs="Times New Roman"/>
          <w:i/>
        </w:rPr>
        <w:t xml:space="preserve"> абсолютном </w:t>
      </w:r>
      <w:proofErr w:type="gramStart"/>
      <w:r w:rsidRPr="00D86C43">
        <w:rPr>
          <w:rFonts w:ascii="Times New Roman" w:hAnsi="Times New Roman" w:cs="Times New Roman"/>
          <w:i/>
        </w:rPr>
        <w:t>выражении</w:t>
      </w:r>
      <w:proofErr w:type="gramEnd"/>
      <w:r w:rsidRPr="00D86C43">
        <w:rPr>
          <w:rFonts w:ascii="Times New Roman" w:hAnsi="Times New Roman" w:cs="Times New Roman"/>
          <w:i/>
        </w:rPr>
        <w:t xml:space="preserve"> перевыполнены на 106,2 тыс. руб. </w:t>
      </w:r>
    </w:p>
    <w:p w:rsidR="00D86C43" w:rsidRPr="00D86C43" w:rsidRDefault="00D86C43" w:rsidP="00D86C43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 xml:space="preserve">Безвозмездные поступления  при плане –  1 568,4 тыс. руб., в течение отчетного периода безвозмездные поступления не уточнялись, исполнены в сумме  949,4 тыс. руб., или   60,5% от плана. Удельный вес в общем объеме доходов 66,8%.  В отчетном периоде безвозмездные поступления исполнены на 183,4 </w:t>
      </w:r>
      <w:proofErr w:type="spellStart"/>
      <w:r w:rsidRPr="00D86C43">
        <w:rPr>
          <w:rFonts w:ascii="Times New Roman" w:hAnsi="Times New Roman" w:cs="Times New Roman"/>
          <w:i/>
        </w:rPr>
        <w:t>тыс</w:t>
      </w:r>
      <w:proofErr w:type="gramStart"/>
      <w:r w:rsidRPr="00D86C43">
        <w:rPr>
          <w:rFonts w:ascii="Times New Roman" w:hAnsi="Times New Roman" w:cs="Times New Roman"/>
          <w:i/>
        </w:rPr>
        <w:t>.р</w:t>
      </w:r>
      <w:proofErr w:type="gramEnd"/>
      <w:r w:rsidRPr="00D86C43">
        <w:rPr>
          <w:rFonts w:ascii="Times New Roman" w:hAnsi="Times New Roman" w:cs="Times New Roman"/>
          <w:i/>
        </w:rPr>
        <w:t>уб</w:t>
      </w:r>
      <w:proofErr w:type="spellEnd"/>
      <w:r w:rsidRPr="00D86C43">
        <w:rPr>
          <w:rFonts w:ascii="Times New Roman" w:hAnsi="Times New Roman" w:cs="Times New Roman"/>
          <w:i/>
        </w:rPr>
        <w:t xml:space="preserve">. выше  аналогичного периода 2020 года. </w:t>
      </w:r>
    </w:p>
    <w:p w:rsidR="00D86C43" w:rsidRPr="00D86C43" w:rsidRDefault="00D86C43" w:rsidP="00D86C43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Налоговая недоимка</w:t>
      </w:r>
      <w:r w:rsidRPr="00D86C43">
        <w:rPr>
          <w:rFonts w:ascii="Times New Roman" w:hAnsi="Times New Roman" w:cs="Times New Roman"/>
          <w:b/>
          <w:i/>
        </w:rPr>
        <w:t xml:space="preserve"> </w:t>
      </w:r>
      <w:r w:rsidRPr="00D86C43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01.07.2021г. в сравнении с аналогичным периодом прошлого года уменьшилась на 24,0 тыс. руб. и   составила 326,2 тыс. руб.</w:t>
      </w:r>
    </w:p>
    <w:p w:rsidR="00D86C43" w:rsidRPr="00D86C43" w:rsidRDefault="00D86C43" w:rsidP="00D86C43">
      <w:pPr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Решением № 26.3 расходы  бюджета сельского поселения   на 2021 год  утверждены  в</w:t>
      </w:r>
      <w:r w:rsidRPr="00D86C43">
        <w:rPr>
          <w:rFonts w:ascii="Times New Roman" w:hAnsi="Times New Roman" w:cs="Times New Roman"/>
          <w:i/>
          <w:color w:val="FF0000"/>
        </w:rPr>
        <w:t xml:space="preserve">  </w:t>
      </w:r>
      <w:r w:rsidRPr="00D86C43">
        <w:rPr>
          <w:rFonts w:ascii="Times New Roman" w:hAnsi="Times New Roman" w:cs="Times New Roman"/>
          <w:i/>
        </w:rPr>
        <w:t>размере - 3 343,4  тыс. руб., в течение отчетного периода расходы не уточнялись, фактически за 1 полугодие  2021 года  освоены  в сумме 1 505,0  тыс. руб.,  или  45,0% от плановых  бюджетных ассигнований, т.е. не достигли 50% уровень. В сравнении с аналогичным периодом прошлого года расходы выше на 273,7 тыс. руб. В структуре расходов бюджета  по двум разделам  процент исполнения расходов от  плановых бюджетных ассигнований превышает 50 % уровень, по разделам: «Национальная экономика»- 52,0%,  «Физическая культура и спорт»- 100,0%. Очень низкий процент исполнения по разделу «Жилищно-коммунальное хозяйство»- 4,1%.</w:t>
      </w:r>
    </w:p>
    <w:p w:rsidR="00D86C43" w:rsidRPr="00D86C43" w:rsidRDefault="00D86C43" w:rsidP="00D86C43">
      <w:pPr>
        <w:spacing w:after="0" w:line="240" w:lineRule="auto"/>
        <w:ind w:left="-851" w:right="-1" w:firstLine="283"/>
        <w:contextualSpacing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В сравнении с аналогичным периодом прошлого года за 1 полугодие 2021 года,  по трем расходным источникам из семи наблюдается увеличение расходов;  по четырем – уменьшение.</w:t>
      </w:r>
    </w:p>
    <w:p w:rsidR="00D86C43" w:rsidRPr="00D86C43" w:rsidRDefault="00D86C43" w:rsidP="00D86C43">
      <w:pPr>
        <w:tabs>
          <w:tab w:val="left" w:pos="284"/>
        </w:tabs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bCs/>
          <w:i/>
        </w:rPr>
      </w:pPr>
      <w:r w:rsidRPr="00D86C43">
        <w:rPr>
          <w:rFonts w:ascii="Times New Roman" w:hAnsi="Times New Roman" w:cs="Times New Roman"/>
          <w:i/>
        </w:rPr>
        <w:t xml:space="preserve">Дефицит бюджета сельского поселения составляет 17,9%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 превышает ограничения, установленные п. 3 ст. 92.1 БК РФ. В соответствии со ст. 96 БК РФ в составе источников финансирования дефицита бюджета определено  уменьшение  остатков  средств на счете бюджета сельского поселения по состоянию на  01.01.2021г.  в размере 84,4 </w:t>
      </w:r>
      <w:proofErr w:type="spellStart"/>
      <w:r w:rsidRPr="00D86C43">
        <w:rPr>
          <w:rFonts w:ascii="Times New Roman" w:hAnsi="Times New Roman" w:cs="Times New Roman"/>
          <w:i/>
        </w:rPr>
        <w:t>тыс</w:t>
      </w:r>
      <w:proofErr w:type="gramStart"/>
      <w:r w:rsidRPr="00D86C43">
        <w:rPr>
          <w:rFonts w:ascii="Times New Roman" w:hAnsi="Times New Roman" w:cs="Times New Roman"/>
          <w:i/>
        </w:rPr>
        <w:t>.р</w:t>
      </w:r>
      <w:proofErr w:type="gramEnd"/>
      <w:r w:rsidRPr="00D86C43">
        <w:rPr>
          <w:rFonts w:ascii="Times New Roman" w:hAnsi="Times New Roman" w:cs="Times New Roman"/>
          <w:i/>
        </w:rPr>
        <w:t>уб</w:t>
      </w:r>
      <w:proofErr w:type="spellEnd"/>
      <w:r w:rsidRPr="00D86C43">
        <w:rPr>
          <w:rFonts w:ascii="Times New Roman" w:hAnsi="Times New Roman" w:cs="Times New Roman"/>
          <w:i/>
        </w:rPr>
        <w:t>.</w:t>
      </w:r>
      <w:r w:rsidRPr="00D86C43">
        <w:rPr>
          <w:rFonts w:ascii="Times New Roman" w:hAnsi="Times New Roman" w:cs="Times New Roman"/>
          <w:b/>
          <w:i/>
        </w:rPr>
        <w:t xml:space="preserve">  </w:t>
      </w:r>
      <w:r w:rsidRPr="00D86C43">
        <w:rPr>
          <w:rFonts w:ascii="Times New Roman" w:hAnsi="Times New Roman" w:cs="Times New Roman"/>
          <w:bCs/>
          <w:i/>
        </w:rPr>
        <w:t xml:space="preserve">Если  решением о бюджете в составе источников дефицита бюджета утверждено изменение остатков на счете, то дефицит может превысить на эту сумму предельное значение. </w:t>
      </w:r>
    </w:p>
    <w:p w:rsidR="00D86C43" w:rsidRPr="00D86C43" w:rsidRDefault="00D86C43" w:rsidP="00D86C43">
      <w:pPr>
        <w:spacing w:after="0" w:line="240" w:lineRule="auto"/>
        <w:ind w:left="-851" w:right="-1" w:firstLine="283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D86C43">
        <w:rPr>
          <w:rFonts w:ascii="Times New Roman" w:hAnsi="Times New Roman" w:cs="Times New Roman"/>
          <w:i/>
        </w:rPr>
        <w:t xml:space="preserve">Дебиторская задолженность бюджета сельского поселения по состоянию на 01.07.2021г. в сравнении с аналогичным периодом прошлого года  уменьшилась на 28 633,36 руб. и  составила 21 255,78 руб.  Кредиторская задолженность по состоянию на 01.07.2021г.  в сравнении с аналогичным периодом прошлого года  увеличилась на  17 061,51 руб. и составила в сумме 56 165,46 руб. </w:t>
      </w:r>
      <w:proofErr w:type="gramEnd"/>
    </w:p>
    <w:p w:rsidR="00D86C43" w:rsidRPr="00D86C43" w:rsidRDefault="00D86C43" w:rsidP="00D86C43">
      <w:pPr>
        <w:tabs>
          <w:tab w:val="left" w:pos="426"/>
          <w:tab w:val="left" w:pos="9356"/>
        </w:tabs>
        <w:spacing w:after="0" w:line="240" w:lineRule="auto"/>
        <w:ind w:left="-851" w:right="-1" w:firstLine="283"/>
        <w:contextualSpacing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2. 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D86C43">
        <w:rPr>
          <w:rStyle w:val="a9"/>
          <w:rFonts w:ascii="Times New Roman" w:hAnsi="Times New Roman" w:cs="Times New Roman"/>
          <w:i w:val="0"/>
          <w:color w:val="000000"/>
        </w:rPr>
        <w:t>),</w:t>
      </w:r>
      <w:r w:rsidRPr="00D86C43">
        <w:rPr>
          <w:rFonts w:ascii="Times New Roman" w:hAnsi="Times New Roman" w:cs="Times New Roman"/>
          <w:i/>
        </w:rPr>
        <w:t xml:space="preserve"> от 29.11.2017г. № 209н «Об утверждении </w:t>
      </w:r>
      <w:proofErr w:type="gramStart"/>
      <w:r w:rsidRPr="00D86C43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D86C43">
        <w:rPr>
          <w:rFonts w:ascii="Times New Roman" w:hAnsi="Times New Roman" w:cs="Times New Roman"/>
          <w:i/>
        </w:rPr>
        <w:t xml:space="preserve"> управления» (в ред. изменений).</w:t>
      </w:r>
    </w:p>
    <w:p w:rsidR="00D86C43" w:rsidRPr="00D86C43" w:rsidRDefault="00D86C43" w:rsidP="00D86C43">
      <w:pPr>
        <w:tabs>
          <w:tab w:val="left" w:pos="426"/>
        </w:tabs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D86C43" w:rsidRPr="00D86C43" w:rsidRDefault="00D86C43" w:rsidP="00D86C43">
      <w:pPr>
        <w:widowControl w:val="0"/>
        <w:tabs>
          <w:tab w:val="left" w:pos="284"/>
          <w:tab w:val="left" w:pos="9356"/>
        </w:tabs>
        <w:suppressAutoHyphens/>
        <w:spacing w:after="0" w:line="240" w:lineRule="auto"/>
        <w:ind w:left="-851" w:right="-1" w:firstLine="283"/>
        <w:jc w:val="both"/>
        <w:rPr>
          <w:rFonts w:ascii="Times New Roman" w:hAnsi="Times New Roman" w:cs="Times New Roman"/>
          <w:i/>
        </w:rPr>
      </w:pPr>
      <w:r w:rsidRPr="00D86C43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00021B" w:rsidRPr="003F0EF8" w:rsidRDefault="0000021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3F0EF8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3F0EF8">
        <w:rPr>
          <w:rFonts w:ascii="Times New Roman" w:hAnsi="Times New Roman" w:cs="Times New Roman"/>
          <w:bCs/>
          <w:i/>
        </w:rPr>
        <w:t>в</w:t>
      </w:r>
      <w:r w:rsidRPr="003F0EF8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</w:t>
      </w:r>
      <w:r w:rsidR="00E517EE" w:rsidRPr="003F0EF8">
        <w:rPr>
          <w:rFonts w:ascii="Times New Roman" w:hAnsi="Times New Roman" w:cs="Times New Roman"/>
          <w:i/>
        </w:rPr>
        <w:t xml:space="preserve"> бюджета</w:t>
      </w:r>
      <w:r w:rsidRPr="003F0EF8">
        <w:rPr>
          <w:rFonts w:ascii="Times New Roman" w:hAnsi="Times New Roman" w:cs="Times New Roman"/>
          <w:i/>
        </w:rPr>
        <w:t xml:space="preserve">  </w:t>
      </w:r>
      <w:r w:rsidR="00C80A29" w:rsidRPr="003F0EF8">
        <w:rPr>
          <w:rFonts w:ascii="Times New Roman" w:hAnsi="Times New Roman" w:cs="Times New Roman"/>
          <w:i/>
        </w:rPr>
        <w:t>района</w:t>
      </w:r>
      <w:r w:rsidRPr="003F0EF8">
        <w:rPr>
          <w:rFonts w:ascii="Times New Roman" w:hAnsi="Times New Roman" w:cs="Times New Roman"/>
          <w:i/>
        </w:rPr>
        <w:t>.</w:t>
      </w:r>
    </w:p>
    <w:p w:rsidR="0000021B" w:rsidRPr="003F0EF8" w:rsidRDefault="0000021B" w:rsidP="00D86C43">
      <w:pPr>
        <w:pStyle w:val="a5"/>
        <w:ind w:left="-851" w:firstLine="284"/>
        <w:contextualSpacing/>
        <w:jc w:val="both"/>
        <w:rPr>
          <w:i/>
          <w:sz w:val="22"/>
          <w:szCs w:val="22"/>
        </w:rPr>
      </w:pPr>
      <w:r w:rsidRPr="003F0EF8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1B53C8" w:rsidRPr="00150120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  <w:i/>
        </w:rPr>
      </w:pPr>
      <w:r w:rsidRPr="00150120">
        <w:rPr>
          <w:rFonts w:ascii="Times New Roman" w:hAnsi="Times New Roman" w:cs="Times New Roman"/>
          <w:i/>
          <w:sz w:val="20"/>
          <w:szCs w:val="20"/>
        </w:rPr>
        <w:t>и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сп.  </w:t>
      </w:r>
      <w:r w:rsidRPr="00150120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 КСО </w:t>
      </w:r>
      <w:r w:rsidR="003F0EF8" w:rsidRPr="0015012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50120">
        <w:rPr>
          <w:rFonts w:ascii="Times New Roman" w:hAnsi="Times New Roman" w:cs="Times New Roman"/>
          <w:i/>
          <w:sz w:val="20"/>
          <w:szCs w:val="20"/>
        </w:rPr>
        <w:t>Т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.</w:t>
      </w:r>
      <w:r w:rsidRPr="00150120">
        <w:rPr>
          <w:rFonts w:ascii="Times New Roman" w:hAnsi="Times New Roman" w:cs="Times New Roman"/>
          <w:i/>
          <w:sz w:val="20"/>
          <w:szCs w:val="20"/>
        </w:rPr>
        <w:t>А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50120">
        <w:rPr>
          <w:rFonts w:ascii="Times New Roman" w:hAnsi="Times New Roman" w:cs="Times New Roman"/>
          <w:i/>
          <w:sz w:val="20"/>
          <w:szCs w:val="20"/>
        </w:rPr>
        <w:t>Пантелее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ва</w:t>
      </w:r>
      <w:r w:rsidRPr="001501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B97" w:rsidRPr="00150120">
        <w:rPr>
          <w:rFonts w:ascii="Times New Roman" w:hAnsi="Times New Roman" w:cs="Times New Roman"/>
          <w:i/>
        </w:rPr>
        <w:t xml:space="preserve">    </w:t>
      </w:r>
      <w:r w:rsidR="00D86C43">
        <w:rPr>
          <w:rFonts w:ascii="Times New Roman" w:hAnsi="Times New Roman" w:cs="Times New Roman"/>
          <w:i/>
        </w:rPr>
        <w:t>30</w:t>
      </w:r>
      <w:r w:rsidRPr="00150120">
        <w:rPr>
          <w:rFonts w:ascii="Times New Roman" w:hAnsi="Times New Roman" w:cs="Times New Roman"/>
          <w:i/>
        </w:rPr>
        <w:t>.0</w:t>
      </w:r>
      <w:r w:rsidR="00D86C43">
        <w:rPr>
          <w:rFonts w:ascii="Times New Roman" w:hAnsi="Times New Roman" w:cs="Times New Roman"/>
          <w:i/>
        </w:rPr>
        <w:t>7</w:t>
      </w:r>
      <w:r w:rsidRPr="00150120">
        <w:rPr>
          <w:rFonts w:ascii="Times New Roman" w:hAnsi="Times New Roman" w:cs="Times New Roman"/>
          <w:i/>
        </w:rPr>
        <w:t>.20</w:t>
      </w:r>
      <w:r w:rsidR="00E07967" w:rsidRPr="00150120">
        <w:rPr>
          <w:rFonts w:ascii="Times New Roman" w:hAnsi="Times New Roman" w:cs="Times New Roman"/>
          <w:i/>
        </w:rPr>
        <w:t>2</w:t>
      </w:r>
      <w:r w:rsidR="003F0EF8" w:rsidRPr="00150120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г.</w:t>
      </w:r>
    </w:p>
    <w:sectPr w:rsidR="001B53C8" w:rsidRPr="00150120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0A3634"/>
    <w:rsid w:val="000B5A3B"/>
    <w:rsid w:val="00150120"/>
    <w:rsid w:val="0016656B"/>
    <w:rsid w:val="001814B6"/>
    <w:rsid w:val="001B53C8"/>
    <w:rsid w:val="002055A4"/>
    <w:rsid w:val="002E00A0"/>
    <w:rsid w:val="002E368B"/>
    <w:rsid w:val="0030608A"/>
    <w:rsid w:val="0035258B"/>
    <w:rsid w:val="003F0EF8"/>
    <w:rsid w:val="00542CA9"/>
    <w:rsid w:val="00592F7D"/>
    <w:rsid w:val="005B7193"/>
    <w:rsid w:val="00611459"/>
    <w:rsid w:val="006853C2"/>
    <w:rsid w:val="007965B8"/>
    <w:rsid w:val="00813B04"/>
    <w:rsid w:val="008A69B9"/>
    <w:rsid w:val="00975EDE"/>
    <w:rsid w:val="009B4E62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16C0A"/>
    <w:rsid w:val="00D86C43"/>
    <w:rsid w:val="00DD34EA"/>
    <w:rsid w:val="00E07967"/>
    <w:rsid w:val="00E10792"/>
    <w:rsid w:val="00E517EE"/>
    <w:rsid w:val="00E54991"/>
    <w:rsid w:val="00EE655B"/>
    <w:rsid w:val="00EF29B9"/>
    <w:rsid w:val="00EF5D7F"/>
    <w:rsid w:val="00F1565D"/>
    <w:rsid w:val="00F71954"/>
    <w:rsid w:val="00F930D1"/>
    <w:rsid w:val="00FB27CC"/>
    <w:rsid w:val="00FD686F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792C-C532-4653-AF24-FD11E8EC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19</cp:revision>
  <dcterms:created xsi:type="dcterms:W3CDTF">2019-08-02T09:20:00Z</dcterms:created>
  <dcterms:modified xsi:type="dcterms:W3CDTF">2021-08-04T12:51:00Z</dcterms:modified>
</cp:coreProperties>
</file>